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AE14B" w14:textId="77777777" w:rsidR="00206138" w:rsidRPr="00D24157" w:rsidRDefault="00206138" w:rsidP="00206138">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D24157">
        <w:rPr>
          <w:rFonts w:ascii="Times New Roman" w:eastAsiaTheme="minorHAnsi" w:hAnsi="Times New Roman" w:cs="Times New Roman"/>
          <w:color w:val="000000"/>
          <w:sz w:val="22"/>
          <w:szCs w:val="22"/>
          <w:lang w:val="bg-BG"/>
        </w:rPr>
        <w:t>РЕПУБЛИКА СРБИЈА</w:t>
      </w:r>
    </w:p>
    <w:p w14:paraId="6981E6AA" w14:textId="77777777" w:rsidR="00206138" w:rsidRPr="00D24157" w:rsidRDefault="00206138" w:rsidP="00206138">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D24157">
        <w:rPr>
          <w:rFonts w:ascii="Times New Roman" w:eastAsiaTheme="minorHAnsi" w:hAnsi="Times New Roman" w:cs="Times New Roman"/>
          <w:color w:val="000000"/>
          <w:sz w:val="22"/>
          <w:szCs w:val="22"/>
          <w:lang w:val="bg-BG"/>
        </w:rPr>
        <w:t xml:space="preserve">ОПШТИНА/ГРАД </w:t>
      </w:r>
    </w:p>
    <w:p w14:paraId="377B01AB" w14:textId="77777777" w:rsidR="00206138" w:rsidRPr="00D24157" w:rsidRDefault="00206138" w:rsidP="00206138">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D24157">
        <w:rPr>
          <w:rFonts w:ascii="Times New Roman" w:eastAsiaTheme="minorHAnsi" w:hAnsi="Times New Roman" w:cs="Times New Roman"/>
          <w:color w:val="000000"/>
          <w:sz w:val="22"/>
          <w:szCs w:val="22"/>
          <w:lang w:val="bg-BG"/>
        </w:rPr>
        <w:t>Општинска/Градска управа</w:t>
      </w:r>
    </w:p>
    <w:p w14:paraId="04FBC4E8" w14:textId="77777777" w:rsidR="00206138" w:rsidRPr="00D24157" w:rsidRDefault="00206138" w:rsidP="00206138">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D24157">
        <w:rPr>
          <w:rFonts w:ascii="Times New Roman" w:eastAsiaTheme="minorHAnsi" w:hAnsi="Times New Roman" w:cs="Times New Roman"/>
          <w:color w:val="000000"/>
          <w:sz w:val="22"/>
          <w:szCs w:val="22"/>
          <w:lang w:val="bg-BG"/>
        </w:rPr>
        <w:t>Организациона јединица</w:t>
      </w:r>
    </w:p>
    <w:p w14:paraId="49BDAC35" w14:textId="77777777" w:rsidR="00206138" w:rsidRPr="00D24157" w:rsidRDefault="00206138" w:rsidP="00206138">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D24157">
        <w:rPr>
          <w:rFonts w:ascii="Times New Roman" w:eastAsiaTheme="minorHAnsi" w:hAnsi="Times New Roman" w:cs="Times New Roman"/>
          <w:color w:val="000000"/>
          <w:sz w:val="22"/>
          <w:szCs w:val="22"/>
          <w:lang w:val="bg-BG"/>
        </w:rPr>
        <w:t>Број: _________/______</w:t>
      </w:r>
    </w:p>
    <w:p w14:paraId="0C844260" w14:textId="77777777" w:rsidR="00206138" w:rsidRPr="00D24157" w:rsidRDefault="00206138" w:rsidP="00206138">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D24157">
        <w:rPr>
          <w:rFonts w:ascii="Times New Roman" w:eastAsiaTheme="minorHAnsi" w:hAnsi="Times New Roman" w:cs="Times New Roman"/>
          <w:color w:val="000000"/>
          <w:sz w:val="22"/>
          <w:szCs w:val="22"/>
          <w:lang w:val="bg-BG"/>
        </w:rPr>
        <w:t xml:space="preserve">Дана __________ 20___. године </w:t>
      </w:r>
    </w:p>
    <w:p w14:paraId="48F31D8A" w14:textId="77777777" w:rsidR="00206138" w:rsidRPr="00D24157" w:rsidRDefault="00206138" w:rsidP="00206138">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D24157">
        <w:rPr>
          <w:rFonts w:ascii="Times New Roman" w:eastAsiaTheme="minorHAnsi" w:hAnsi="Times New Roman" w:cs="Times New Roman"/>
          <w:color w:val="000000"/>
          <w:sz w:val="22"/>
          <w:szCs w:val="22"/>
          <w:lang w:val="bg-BG"/>
        </w:rPr>
        <w:t>___________________________</w:t>
      </w:r>
    </w:p>
    <w:p w14:paraId="31C1079B" w14:textId="77777777" w:rsidR="00206138" w:rsidRPr="00D24157" w:rsidRDefault="00206138" w:rsidP="00206138">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p>
    <w:p w14:paraId="041EA428" w14:textId="653BF73C" w:rsidR="00172D1D" w:rsidRPr="00D24157" w:rsidRDefault="00172D1D" w:rsidP="00172D1D">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p>
    <w:p w14:paraId="3DCF8135" w14:textId="77777777" w:rsidR="00D24157" w:rsidRPr="00D24157" w:rsidRDefault="00D24157" w:rsidP="00D24157">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D24157">
        <w:rPr>
          <w:rFonts w:ascii="Times New Roman" w:eastAsiaTheme="minorHAnsi" w:hAnsi="Times New Roman" w:cs="Times New Roman"/>
          <w:color w:val="000000"/>
          <w:sz w:val="22"/>
          <w:szCs w:val="22"/>
          <w:lang w:val="bg-BG"/>
        </w:rPr>
        <w:t>Општинска/Градска управа Општине/Града ____________________ – Одељење за _________________ Одсек за __________________, поступајући по захтеву за утврђивање земљишта за редовну употребу објекта, подносиоца захтева ________ (</w:t>
      </w:r>
      <w:r w:rsidRPr="00D24157">
        <w:rPr>
          <w:rFonts w:ascii="Times New Roman" w:eastAsiaTheme="minorHAnsi" w:hAnsi="Times New Roman" w:cs="Times New Roman"/>
          <w:i/>
          <w:iCs/>
          <w:color w:val="000000"/>
          <w:sz w:val="22"/>
          <w:szCs w:val="22"/>
          <w:lang w:val="bg-BG"/>
        </w:rPr>
        <w:t>име и презиме</w:t>
      </w:r>
      <w:r w:rsidRPr="00D24157">
        <w:rPr>
          <w:rFonts w:ascii="Times New Roman" w:eastAsiaTheme="minorHAnsi" w:hAnsi="Times New Roman" w:cs="Times New Roman"/>
          <w:color w:val="000000"/>
          <w:sz w:val="22"/>
          <w:szCs w:val="22"/>
          <w:lang w:val="bg-BG"/>
        </w:rPr>
        <w:t>) из ____________ улица ____________ број ______, сагласно члану 70. став 17. Закона о планирању и изградњи („Службени гласник РС”, бр. 72/2009, 81/2009 – испр., 64/2010 – одлука УС, 24/2011, 121/2012, 42/2013 – одлука УС, 50/2013 – одлука УС, 98/2013 – одлука УС, 132/2014, 145/2014, 83/2018, 31/2019, 37/2019 – др. закон и 9/2020, у даљем тексту: Закон) и члану 136. Закона о општем управном поступку („Службени гласник РС”, бр. 18/2016 и 95/2018), дана __. __. 2020 .године, доноси следеће:</w:t>
      </w:r>
    </w:p>
    <w:p w14:paraId="5C9CA16C" w14:textId="77777777" w:rsidR="00D24157" w:rsidRPr="00D24157" w:rsidRDefault="00D24157" w:rsidP="00D24157">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p>
    <w:p w14:paraId="7FE99DE6" w14:textId="77777777" w:rsidR="00D24157" w:rsidRPr="00D24157" w:rsidRDefault="00D24157" w:rsidP="00D24157">
      <w:pPr>
        <w:autoSpaceDE w:val="0"/>
        <w:autoSpaceDN w:val="0"/>
        <w:adjustRightInd w:val="0"/>
        <w:spacing w:line="264" w:lineRule="atLeast"/>
        <w:jc w:val="center"/>
        <w:textAlignment w:val="center"/>
        <w:rPr>
          <w:rFonts w:ascii="Times New Roman" w:eastAsiaTheme="minorHAnsi" w:hAnsi="Times New Roman" w:cs="Times New Roman"/>
          <w:b/>
          <w:bCs/>
          <w:color w:val="000000"/>
          <w:sz w:val="22"/>
          <w:szCs w:val="22"/>
          <w:lang w:val="bg-BG"/>
        </w:rPr>
      </w:pPr>
      <w:r w:rsidRPr="00D24157">
        <w:rPr>
          <w:rFonts w:ascii="Times New Roman" w:eastAsiaTheme="minorHAnsi" w:hAnsi="Times New Roman" w:cs="Times New Roman"/>
          <w:b/>
          <w:bCs/>
          <w:color w:val="000000"/>
          <w:sz w:val="22"/>
          <w:szCs w:val="22"/>
          <w:lang w:val="bg-BG"/>
        </w:rPr>
        <w:t>Р Е Ш Е Њ Е</w:t>
      </w:r>
    </w:p>
    <w:p w14:paraId="405B6F73" w14:textId="77777777" w:rsidR="00D24157" w:rsidRPr="00D24157" w:rsidRDefault="00D24157" w:rsidP="00D24157">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p>
    <w:p w14:paraId="0ECF6207" w14:textId="77777777" w:rsidR="00D24157" w:rsidRPr="00D24157" w:rsidRDefault="00D24157" w:rsidP="00D24157">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D24157">
        <w:rPr>
          <w:rFonts w:ascii="Times New Roman" w:eastAsiaTheme="minorHAnsi" w:hAnsi="Times New Roman" w:cs="Times New Roman"/>
          <w:color w:val="000000"/>
          <w:sz w:val="22"/>
          <w:szCs w:val="22"/>
          <w:lang w:val="bg-BG"/>
        </w:rPr>
        <w:t>УСВАЈА СЕ захтев __________________ из __________, улица ______________ бр. ______, за утврђивање земљишта за редовну употребу објекта.</w:t>
      </w:r>
    </w:p>
    <w:p w14:paraId="44F05273" w14:textId="77777777" w:rsidR="00D24157" w:rsidRPr="00D24157" w:rsidRDefault="00D24157" w:rsidP="00D24157">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D24157">
        <w:rPr>
          <w:rFonts w:ascii="Times New Roman" w:eastAsiaTheme="minorHAnsi" w:hAnsi="Times New Roman" w:cs="Times New Roman"/>
          <w:color w:val="000000"/>
          <w:sz w:val="22"/>
          <w:szCs w:val="22"/>
          <w:lang w:val="bg-BG"/>
        </w:rPr>
        <w:t>УТВРЂУЈЕ СЕ да је земљиште за редовну употребу стамбеног објекта спратности ______, постојећег на катастарској парцели број ______ КО ________, број објекта __, инвеститора из става 1. диспозитива овог решења, земљиште испод објекта у површини од __ m</w:t>
      </w:r>
      <w:r w:rsidRPr="00D24157">
        <w:rPr>
          <w:rFonts w:ascii="Times New Roman" w:eastAsiaTheme="minorHAnsi" w:hAnsi="Times New Roman" w:cs="Times New Roman"/>
          <w:color w:val="000000"/>
          <w:sz w:val="22"/>
          <w:szCs w:val="22"/>
          <w:vertAlign w:val="superscript"/>
          <w:lang w:val="bg-BG"/>
        </w:rPr>
        <w:t>2</w:t>
      </w:r>
      <w:r w:rsidRPr="00D24157">
        <w:rPr>
          <w:rFonts w:ascii="Times New Roman" w:eastAsiaTheme="minorHAnsi" w:hAnsi="Times New Roman" w:cs="Times New Roman"/>
          <w:color w:val="000000"/>
          <w:sz w:val="22"/>
          <w:szCs w:val="22"/>
          <w:lang w:val="bg-BG"/>
        </w:rPr>
        <w:t>.</w:t>
      </w:r>
    </w:p>
    <w:p w14:paraId="5297F08D" w14:textId="77777777" w:rsidR="00D24157" w:rsidRPr="00D24157" w:rsidRDefault="00D24157" w:rsidP="00D24157">
      <w:pPr>
        <w:autoSpaceDE w:val="0"/>
        <w:autoSpaceDN w:val="0"/>
        <w:adjustRightInd w:val="0"/>
        <w:spacing w:line="264" w:lineRule="atLeast"/>
        <w:ind w:firstLine="283"/>
        <w:jc w:val="both"/>
        <w:textAlignment w:val="center"/>
        <w:rPr>
          <w:rFonts w:ascii="Times New Roman" w:eastAsiaTheme="minorHAnsi" w:hAnsi="Times New Roman" w:cs="Times New Roman"/>
          <w:b/>
          <w:bCs/>
          <w:color w:val="000000"/>
          <w:sz w:val="22"/>
          <w:szCs w:val="22"/>
          <w:lang w:val="bg-BG"/>
        </w:rPr>
      </w:pPr>
    </w:p>
    <w:p w14:paraId="29F424D8" w14:textId="77777777" w:rsidR="00D24157" w:rsidRPr="00D24157" w:rsidRDefault="00D24157" w:rsidP="00D24157">
      <w:pPr>
        <w:autoSpaceDE w:val="0"/>
        <w:autoSpaceDN w:val="0"/>
        <w:adjustRightInd w:val="0"/>
        <w:spacing w:line="264" w:lineRule="atLeast"/>
        <w:ind w:firstLine="283"/>
        <w:jc w:val="both"/>
        <w:textAlignment w:val="center"/>
        <w:rPr>
          <w:rFonts w:ascii="Times New Roman" w:eastAsiaTheme="minorHAnsi" w:hAnsi="Times New Roman" w:cs="Times New Roman"/>
          <w:b/>
          <w:bCs/>
          <w:color w:val="000000"/>
          <w:sz w:val="22"/>
          <w:szCs w:val="22"/>
          <w:lang w:val="bg-BG"/>
        </w:rPr>
      </w:pPr>
      <w:r w:rsidRPr="00D24157">
        <w:rPr>
          <w:rFonts w:ascii="Times New Roman" w:eastAsiaTheme="minorHAnsi" w:hAnsi="Times New Roman" w:cs="Times New Roman"/>
          <w:b/>
          <w:bCs/>
          <w:color w:val="000000"/>
          <w:sz w:val="22"/>
          <w:szCs w:val="22"/>
          <w:lang w:val="bg-BG"/>
        </w:rPr>
        <w:t xml:space="preserve">Алтернатива 1. </w:t>
      </w:r>
    </w:p>
    <w:p w14:paraId="16364139" w14:textId="77777777" w:rsidR="00D24157" w:rsidRPr="00D24157" w:rsidRDefault="00D24157" w:rsidP="00D24157">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D24157">
        <w:rPr>
          <w:rFonts w:ascii="Times New Roman" w:eastAsiaTheme="minorHAnsi" w:hAnsi="Times New Roman" w:cs="Times New Roman"/>
          <w:color w:val="000000"/>
          <w:sz w:val="22"/>
          <w:szCs w:val="22"/>
          <w:lang w:val="bg-BG"/>
        </w:rPr>
        <w:t>УТВРЂУЈЕ СЕ да је постојећа катастарска парцела број __ КО ________ истовремено и грађевинска парцела, а саставни део овог решења је потврђени пројект парцелације односно препарцелације, који садржи пројекат геодетског обележавања, број пројекта ________.</w:t>
      </w:r>
    </w:p>
    <w:p w14:paraId="3A70D783" w14:textId="77777777" w:rsidR="00D24157" w:rsidRPr="00D24157" w:rsidRDefault="00D24157" w:rsidP="00D24157">
      <w:pPr>
        <w:autoSpaceDE w:val="0"/>
        <w:autoSpaceDN w:val="0"/>
        <w:adjustRightInd w:val="0"/>
        <w:spacing w:line="264" w:lineRule="atLeast"/>
        <w:ind w:firstLine="283"/>
        <w:jc w:val="both"/>
        <w:textAlignment w:val="center"/>
        <w:rPr>
          <w:rFonts w:ascii="Times New Roman" w:eastAsiaTheme="minorHAnsi" w:hAnsi="Times New Roman" w:cs="Times New Roman"/>
          <w:b/>
          <w:bCs/>
          <w:color w:val="000000"/>
          <w:sz w:val="22"/>
          <w:szCs w:val="22"/>
          <w:lang w:val="bg-BG"/>
        </w:rPr>
      </w:pPr>
    </w:p>
    <w:p w14:paraId="16089216" w14:textId="77777777" w:rsidR="00D24157" w:rsidRPr="00D24157" w:rsidRDefault="00D24157" w:rsidP="00D24157">
      <w:pPr>
        <w:autoSpaceDE w:val="0"/>
        <w:autoSpaceDN w:val="0"/>
        <w:adjustRightInd w:val="0"/>
        <w:spacing w:line="264" w:lineRule="atLeast"/>
        <w:ind w:firstLine="283"/>
        <w:jc w:val="both"/>
        <w:textAlignment w:val="center"/>
        <w:rPr>
          <w:rFonts w:ascii="Times New Roman" w:eastAsiaTheme="minorHAnsi" w:hAnsi="Times New Roman" w:cs="Times New Roman"/>
          <w:b/>
          <w:bCs/>
          <w:color w:val="000000"/>
          <w:sz w:val="22"/>
          <w:szCs w:val="22"/>
          <w:lang w:val="bg-BG"/>
        </w:rPr>
      </w:pPr>
      <w:r w:rsidRPr="00D24157">
        <w:rPr>
          <w:rFonts w:ascii="Times New Roman" w:eastAsiaTheme="minorHAnsi" w:hAnsi="Times New Roman" w:cs="Times New Roman"/>
          <w:b/>
          <w:bCs/>
          <w:color w:val="000000"/>
          <w:sz w:val="22"/>
          <w:szCs w:val="22"/>
          <w:lang w:val="bg-BG"/>
        </w:rPr>
        <w:t xml:space="preserve">Алтернатива 2. </w:t>
      </w:r>
    </w:p>
    <w:p w14:paraId="61D91322" w14:textId="77777777" w:rsidR="00D24157" w:rsidRPr="00D24157" w:rsidRDefault="00D24157" w:rsidP="00D24157">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D24157">
        <w:rPr>
          <w:rFonts w:ascii="Times New Roman" w:eastAsiaTheme="minorHAnsi" w:hAnsi="Times New Roman" w:cs="Times New Roman"/>
          <w:color w:val="000000"/>
          <w:sz w:val="22"/>
          <w:szCs w:val="22"/>
          <w:lang w:val="bg-BG"/>
        </w:rPr>
        <w:t>УТВРЂУЈЕ СЕ да је постојећа катастарска парцела број ______ КО ________, истовремено и грађевинска парцела која је као таква обележена, односно формирана у РГЗ, Служби за катастар непокретности.</w:t>
      </w:r>
    </w:p>
    <w:p w14:paraId="5FBFE195" w14:textId="77777777" w:rsidR="00D24157" w:rsidRPr="00D24157" w:rsidRDefault="00D24157" w:rsidP="00D24157">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p>
    <w:p w14:paraId="5F3DEFFD" w14:textId="77777777" w:rsidR="00D24157" w:rsidRPr="00D24157" w:rsidRDefault="00D24157" w:rsidP="00D24157">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D24157">
        <w:rPr>
          <w:rFonts w:ascii="Times New Roman" w:eastAsiaTheme="minorHAnsi" w:hAnsi="Times New Roman" w:cs="Times New Roman"/>
          <w:color w:val="000000"/>
          <w:sz w:val="22"/>
          <w:szCs w:val="22"/>
          <w:lang w:val="bg-BG"/>
        </w:rPr>
        <w:t>УТВРЂУЈЕ СЕ престанак права коришћења / јавне својине досадашњег корисника/власника ________ на катастарској парцели број __ КО ________.</w:t>
      </w:r>
    </w:p>
    <w:p w14:paraId="662C9519" w14:textId="77777777" w:rsidR="00D24157" w:rsidRPr="00D24157" w:rsidRDefault="00D24157" w:rsidP="00D24157">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D24157">
        <w:rPr>
          <w:rFonts w:ascii="Times New Roman" w:eastAsiaTheme="minorHAnsi" w:hAnsi="Times New Roman" w:cs="Times New Roman"/>
          <w:color w:val="000000"/>
          <w:sz w:val="22"/>
          <w:szCs w:val="22"/>
          <w:lang w:val="bg-BG"/>
        </w:rPr>
        <w:t>УТВРЂУЈЕ СЕ право ______________ из __________ да на земљишту из става 2. диспозитива овог решења стекне право својине непосредном погодбом, по тржишној цени.</w:t>
      </w:r>
    </w:p>
    <w:p w14:paraId="5760D844" w14:textId="5CA93C78" w:rsidR="00D24157" w:rsidRDefault="00D24157" w:rsidP="00D24157">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D24157">
        <w:rPr>
          <w:rFonts w:ascii="Times New Roman" w:eastAsiaTheme="minorHAnsi" w:hAnsi="Times New Roman" w:cs="Times New Roman"/>
          <w:color w:val="000000"/>
          <w:sz w:val="22"/>
          <w:szCs w:val="22"/>
          <w:lang w:val="bg-BG"/>
        </w:rPr>
        <w:t>Након правноснажности овог решења стичу се услови за спровођење промене у Служби за катастар непокретности.</w:t>
      </w:r>
    </w:p>
    <w:p w14:paraId="6381AF38" w14:textId="77777777" w:rsidR="00D24157" w:rsidRPr="00D24157" w:rsidRDefault="00D24157" w:rsidP="00D24157">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p>
    <w:p w14:paraId="39559008" w14:textId="77777777" w:rsidR="00D24157" w:rsidRPr="00D24157" w:rsidRDefault="00D24157" w:rsidP="00D24157">
      <w:pPr>
        <w:autoSpaceDE w:val="0"/>
        <w:autoSpaceDN w:val="0"/>
        <w:adjustRightInd w:val="0"/>
        <w:spacing w:line="264" w:lineRule="atLeast"/>
        <w:jc w:val="center"/>
        <w:textAlignment w:val="center"/>
        <w:rPr>
          <w:rFonts w:ascii="Times New Roman" w:eastAsiaTheme="minorHAnsi" w:hAnsi="Times New Roman" w:cs="Times New Roman"/>
          <w:b/>
          <w:bCs/>
          <w:color w:val="000000"/>
          <w:sz w:val="22"/>
          <w:szCs w:val="22"/>
          <w:lang w:val="bg-BG"/>
        </w:rPr>
      </w:pPr>
      <w:r w:rsidRPr="00D24157">
        <w:rPr>
          <w:rFonts w:ascii="Times New Roman" w:eastAsiaTheme="minorHAnsi" w:hAnsi="Times New Roman" w:cs="Times New Roman"/>
          <w:b/>
          <w:bCs/>
          <w:color w:val="000000"/>
          <w:sz w:val="22"/>
          <w:szCs w:val="22"/>
          <w:lang w:val="bg-BG"/>
        </w:rPr>
        <w:t>О б р а з л о ж е њ е</w:t>
      </w:r>
    </w:p>
    <w:p w14:paraId="228348E4" w14:textId="77777777" w:rsidR="00D24157" w:rsidRPr="00D24157" w:rsidRDefault="00D24157" w:rsidP="00D24157">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p>
    <w:p w14:paraId="21901F55" w14:textId="77777777" w:rsidR="00D24157" w:rsidRPr="00D24157" w:rsidRDefault="00D24157" w:rsidP="00D24157">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D24157">
        <w:rPr>
          <w:rFonts w:ascii="Times New Roman" w:eastAsiaTheme="minorHAnsi" w:hAnsi="Times New Roman" w:cs="Times New Roman"/>
          <w:color w:val="000000"/>
          <w:sz w:val="22"/>
          <w:szCs w:val="22"/>
          <w:lang w:val="bg-BG"/>
        </w:rPr>
        <w:t>________ из ________ поднео је овом органу дана __. __. 2020. године захтев за утврђивање земљишта за редовну употребу објекта изграђеног на кат. парцели бр. ___ КО ________, Препис листа непокретности бр. ________ за КО ________. Уз захтев за доношење решења достављена је следећа документација:</w:t>
      </w:r>
    </w:p>
    <w:p w14:paraId="310EC4D0" w14:textId="77777777" w:rsidR="00D24157" w:rsidRPr="00D24157" w:rsidRDefault="00D24157" w:rsidP="00D24157">
      <w:pPr>
        <w:numPr>
          <w:ilvl w:val="0"/>
          <w:numId w:val="23"/>
        </w:numPr>
        <w:tabs>
          <w:tab w:val="left" w:pos="720"/>
        </w:tabs>
        <w:autoSpaceDE w:val="0"/>
        <w:autoSpaceDN w:val="0"/>
        <w:adjustRightInd w:val="0"/>
        <w:spacing w:line="264" w:lineRule="atLeast"/>
        <w:ind w:left="567" w:hanging="283"/>
        <w:jc w:val="both"/>
        <w:textAlignment w:val="center"/>
        <w:rPr>
          <w:rFonts w:ascii="Times New Roman" w:eastAsiaTheme="minorHAnsi" w:hAnsi="Times New Roman" w:cs="Times New Roman"/>
          <w:color w:val="000000"/>
          <w:sz w:val="22"/>
          <w:szCs w:val="22"/>
          <w:lang w:val="bg-BG"/>
        </w:rPr>
      </w:pPr>
      <w:r w:rsidRPr="00D24157">
        <w:rPr>
          <w:rFonts w:ascii="Times New Roman" w:eastAsiaTheme="minorHAnsi" w:hAnsi="Times New Roman" w:cs="Times New Roman"/>
          <w:color w:val="000000"/>
          <w:sz w:val="22"/>
          <w:szCs w:val="22"/>
          <w:lang w:val="bg-BG"/>
        </w:rPr>
        <w:t>Уговор о купопродаји непокретности Ов. бр. __/20__ од __. __. 20__. године или оставинско решење број __ од дана __. __. 20__. године или уговор о поклону број __. од дана __. __. 20__, као доказ о основу стицања,</w:t>
      </w:r>
    </w:p>
    <w:p w14:paraId="1EA13D9A" w14:textId="77777777" w:rsidR="00D24157" w:rsidRPr="00D24157" w:rsidRDefault="00D24157" w:rsidP="00D24157">
      <w:pPr>
        <w:numPr>
          <w:ilvl w:val="0"/>
          <w:numId w:val="23"/>
        </w:numPr>
        <w:tabs>
          <w:tab w:val="left" w:pos="720"/>
        </w:tabs>
        <w:autoSpaceDE w:val="0"/>
        <w:autoSpaceDN w:val="0"/>
        <w:adjustRightInd w:val="0"/>
        <w:spacing w:line="264" w:lineRule="atLeast"/>
        <w:ind w:left="567" w:hanging="283"/>
        <w:jc w:val="both"/>
        <w:textAlignment w:val="center"/>
        <w:rPr>
          <w:rFonts w:ascii="Times New Roman" w:eastAsiaTheme="minorHAnsi" w:hAnsi="Times New Roman" w:cs="Times New Roman"/>
          <w:color w:val="000000"/>
          <w:sz w:val="22"/>
          <w:szCs w:val="22"/>
          <w:lang w:val="bg-BG"/>
        </w:rPr>
      </w:pPr>
      <w:r w:rsidRPr="00D24157">
        <w:rPr>
          <w:rFonts w:ascii="Times New Roman" w:eastAsiaTheme="minorHAnsi" w:hAnsi="Times New Roman" w:cs="Times New Roman"/>
          <w:color w:val="000000"/>
          <w:sz w:val="22"/>
          <w:szCs w:val="22"/>
          <w:lang w:val="bg-BG"/>
        </w:rPr>
        <w:t xml:space="preserve">Препис листа непокретности број __________ КО ________ са копијом плана, из кога се види да је ________ из ________ власник објеката број __ на катастарској парцели бр. _______ чија </w:t>
      </w:r>
      <w:r w:rsidRPr="00D24157">
        <w:rPr>
          <w:rFonts w:ascii="Times New Roman" w:eastAsiaTheme="minorHAnsi" w:hAnsi="Times New Roman" w:cs="Times New Roman"/>
          <w:color w:val="000000"/>
          <w:sz w:val="22"/>
          <w:szCs w:val="22"/>
          <w:lang w:val="bg-BG"/>
        </w:rPr>
        <w:lastRenderedPageBreak/>
        <w:t>је површина 0.00.00 ha, да је као ималац права својине на наведеној катастарској парцели уписана ________, а као ималац права коришћења на истој парцели уписан је ________, као доказ о власништву на објекту;</w:t>
      </w:r>
    </w:p>
    <w:p w14:paraId="2AC4EED9" w14:textId="77777777" w:rsidR="00D24157" w:rsidRPr="00D24157" w:rsidRDefault="00D24157" w:rsidP="00D24157">
      <w:pPr>
        <w:numPr>
          <w:ilvl w:val="0"/>
          <w:numId w:val="23"/>
        </w:numPr>
        <w:tabs>
          <w:tab w:val="left" w:pos="720"/>
        </w:tabs>
        <w:autoSpaceDE w:val="0"/>
        <w:autoSpaceDN w:val="0"/>
        <w:adjustRightInd w:val="0"/>
        <w:spacing w:line="264" w:lineRule="atLeast"/>
        <w:ind w:left="567" w:hanging="283"/>
        <w:jc w:val="both"/>
        <w:textAlignment w:val="center"/>
        <w:rPr>
          <w:rFonts w:ascii="Times New Roman" w:eastAsiaTheme="minorHAnsi" w:hAnsi="Times New Roman" w:cs="Times New Roman"/>
          <w:color w:val="000000"/>
          <w:sz w:val="22"/>
          <w:szCs w:val="22"/>
          <w:lang w:val="bg-BG"/>
        </w:rPr>
      </w:pPr>
      <w:r w:rsidRPr="00D24157">
        <w:rPr>
          <w:rFonts w:ascii="Times New Roman" w:eastAsiaTheme="minorHAnsi" w:hAnsi="Times New Roman" w:cs="Times New Roman"/>
          <w:color w:val="000000"/>
          <w:sz w:val="22"/>
          <w:szCs w:val="22"/>
          <w:lang w:val="bg-BG"/>
        </w:rPr>
        <w:t>Доказ да је по поднетом захтеву за легализацију надлежни орган утврдио да постоји могућност легализације или решење о легализацији или Уверење РГЗ-а да је извршено обележавање односно формирање катастарске парцеле.</w:t>
      </w:r>
    </w:p>
    <w:p w14:paraId="600BD39F" w14:textId="77777777" w:rsidR="00D24157" w:rsidRPr="00D24157" w:rsidRDefault="00D24157" w:rsidP="00D24157">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p>
    <w:p w14:paraId="40C25DF8" w14:textId="77777777" w:rsidR="00D24157" w:rsidRPr="00D24157" w:rsidRDefault="00D24157" w:rsidP="00D24157">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D24157">
        <w:rPr>
          <w:rFonts w:ascii="Times New Roman" w:eastAsiaTheme="minorHAnsi" w:hAnsi="Times New Roman" w:cs="Times New Roman"/>
          <w:color w:val="000000"/>
          <w:sz w:val="22"/>
          <w:szCs w:val="22"/>
          <w:lang w:val="bg-BG"/>
        </w:rPr>
        <w:t>Овај орган је, сагласно члану 70. став 12. Закона, по службеној дужности од Одељења за урбанизам Градске праве Града _______________________ прибавио извештај/мишљење.</w:t>
      </w:r>
    </w:p>
    <w:p w14:paraId="7B9BB973" w14:textId="77777777" w:rsidR="00D24157" w:rsidRPr="00D24157" w:rsidRDefault="00D24157" w:rsidP="00D24157">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D24157">
        <w:rPr>
          <w:rFonts w:ascii="Times New Roman" w:eastAsiaTheme="minorHAnsi" w:hAnsi="Times New Roman" w:cs="Times New Roman"/>
          <w:color w:val="000000"/>
          <w:sz w:val="22"/>
          <w:szCs w:val="22"/>
          <w:lang w:val="bg-BG"/>
        </w:rPr>
        <w:t>Чланом 70. став 16. Закона прописано је да пре доношења одлуке о отуђењу земљишта, односно пре доношења решења о озакоњењу објекта, односно пре уписа права својине власника на посебним деловима објекта, постоји обавеза формирања посебне катастарске парцеле испод објекта и уписа новоформиране парцеле у евиденцију на непокретностима и правима на њима.</w:t>
      </w:r>
    </w:p>
    <w:p w14:paraId="20266020" w14:textId="77777777" w:rsidR="00D24157" w:rsidRPr="00D24157" w:rsidRDefault="00D24157" w:rsidP="00D24157">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D24157">
        <w:rPr>
          <w:rFonts w:ascii="Times New Roman" w:eastAsiaTheme="minorHAnsi" w:hAnsi="Times New Roman" w:cs="Times New Roman"/>
          <w:color w:val="000000"/>
          <w:sz w:val="22"/>
          <w:szCs w:val="22"/>
          <w:lang w:val="bg-BG"/>
        </w:rPr>
        <w:t>Чланом 70. став 17. Закона прописано је да решење о утврђивању земљишта за редовну употребу и формирању грађевинске парцеле, по спроведеном поступку, доноси надлежни орган.</w:t>
      </w:r>
    </w:p>
    <w:p w14:paraId="7B425C1A" w14:textId="77777777" w:rsidR="00D24157" w:rsidRPr="00D24157" w:rsidRDefault="00D24157" w:rsidP="00D24157">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D24157">
        <w:rPr>
          <w:rFonts w:ascii="Times New Roman" w:eastAsiaTheme="minorHAnsi" w:hAnsi="Times New Roman" w:cs="Times New Roman"/>
          <w:color w:val="000000"/>
          <w:sz w:val="22"/>
          <w:szCs w:val="22"/>
          <w:lang w:val="bg-BG"/>
        </w:rPr>
        <w:t>Чланом 70. став 18. Закона прописано је да се решењем из става 16. овог члана одређују сви елементи потребни за формирање катастарске парцеле, односно утврђује се да је постојећа катастарска парцела истовремено и грађевинска парцела, а саставни део решења је потврђени пројекат препарцелације, односно парцелације који садржи пројекат геодетског обележавања, односно констатацију да је катастарска парцела већ обележена, односно формирана.</w:t>
      </w:r>
    </w:p>
    <w:p w14:paraId="3BD43F4A" w14:textId="77777777" w:rsidR="00D24157" w:rsidRPr="00D24157" w:rsidRDefault="00D24157" w:rsidP="00D24157">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D24157">
        <w:rPr>
          <w:rFonts w:ascii="Times New Roman" w:eastAsiaTheme="minorHAnsi" w:hAnsi="Times New Roman" w:cs="Times New Roman"/>
          <w:color w:val="000000"/>
          <w:sz w:val="22"/>
          <w:szCs w:val="22"/>
          <w:lang w:val="bg-BG"/>
        </w:rPr>
        <w:t>Чланом 70. став 19. Закона прописано је да се решењем из става 16. овог члана утврђује престанак права коришћења, односно права својине дотадашњег корисника, односно власника грађевинског земљишта и право власника објекта да право својине на грађевинском земљишту, које је одређено као земљиште за редовну употребу објекта, стекне непосредном погодбом, по тржишној цени, у складу са овим законом.</w:t>
      </w:r>
    </w:p>
    <w:p w14:paraId="588CDECF" w14:textId="77777777" w:rsidR="00D24157" w:rsidRPr="00D24157" w:rsidRDefault="00D24157" w:rsidP="00D24157">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D24157">
        <w:rPr>
          <w:rFonts w:ascii="Times New Roman" w:eastAsiaTheme="minorHAnsi" w:hAnsi="Times New Roman" w:cs="Times New Roman"/>
          <w:color w:val="000000"/>
          <w:sz w:val="22"/>
          <w:szCs w:val="22"/>
          <w:lang w:val="bg-BG"/>
        </w:rPr>
        <w:t>Чланом 70. став 21. Закона прописано је да је правноснажно решење из става 16. овог члана основ за спровођење промене код органа надлежног за послове државног премера и катастра.</w:t>
      </w:r>
    </w:p>
    <w:p w14:paraId="2F4C9EBD" w14:textId="77777777" w:rsidR="00D24157" w:rsidRPr="00D24157" w:rsidRDefault="00D24157" w:rsidP="00D24157">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D24157">
        <w:rPr>
          <w:rFonts w:ascii="Times New Roman" w:eastAsiaTheme="minorHAnsi" w:hAnsi="Times New Roman" w:cs="Times New Roman"/>
          <w:color w:val="000000"/>
          <w:sz w:val="22"/>
          <w:szCs w:val="22"/>
          <w:lang w:val="bg-BG"/>
        </w:rPr>
        <w:t>Поступајући орган је на основу свега изнетог одлучио као у диспозитиву овог решења.</w:t>
      </w:r>
    </w:p>
    <w:p w14:paraId="297295F3" w14:textId="77777777" w:rsidR="00D24157" w:rsidRPr="00D24157" w:rsidRDefault="00D24157" w:rsidP="00D24157">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p>
    <w:p w14:paraId="2BEF4439" w14:textId="77777777" w:rsidR="00D24157" w:rsidRPr="00D24157" w:rsidRDefault="00D24157" w:rsidP="00D24157">
      <w:pPr>
        <w:autoSpaceDE w:val="0"/>
        <w:autoSpaceDN w:val="0"/>
        <w:adjustRightInd w:val="0"/>
        <w:spacing w:line="264" w:lineRule="atLeast"/>
        <w:ind w:right="3827" w:firstLine="283"/>
        <w:jc w:val="both"/>
        <w:textAlignment w:val="center"/>
        <w:rPr>
          <w:rFonts w:ascii="Times New Roman" w:eastAsiaTheme="minorHAnsi" w:hAnsi="Times New Roman" w:cs="Times New Roman"/>
          <w:b/>
          <w:bCs/>
          <w:color w:val="000000"/>
          <w:sz w:val="22"/>
          <w:szCs w:val="22"/>
          <w:lang w:val="bg-BG"/>
        </w:rPr>
      </w:pPr>
      <w:r w:rsidRPr="00D24157">
        <w:rPr>
          <w:rFonts w:ascii="Times New Roman" w:eastAsiaTheme="minorHAnsi" w:hAnsi="Times New Roman" w:cs="Times New Roman"/>
          <w:b/>
          <w:bCs/>
          <w:color w:val="000000"/>
          <w:sz w:val="22"/>
          <w:szCs w:val="22"/>
          <w:lang w:val="bg-BG"/>
        </w:rPr>
        <w:t>Упутство о правном средству:</w:t>
      </w:r>
    </w:p>
    <w:p w14:paraId="15191A59" w14:textId="77777777" w:rsidR="00D24157" w:rsidRPr="00D24157" w:rsidRDefault="00D24157" w:rsidP="00D24157">
      <w:pPr>
        <w:autoSpaceDE w:val="0"/>
        <w:autoSpaceDN w:val="0"/>
        <w:adjustRightInd w:val="0"/>
        <w:spacing w:line="264" w:lineRule="atLeast"/>
        <w:ind w:right="3827" w:firstLine="283"/>
        <w:jc w:val="both"/>
        <w:textAlignment w:val="center"/>
        <w:rPr>
          <w:rFonts w:ascii="Times New Roman" w:eastAsiaTheme="minorHAnsi" w:hAnsi="Times New Roman" w:cs="Times New Roman"/>
          <w:color w:val="000000"/>
          <w:sz w:val="22"/>
          <w:szCs w:val="22"/>
          <w:lang w:val="bg-BG"/>
        </w:rPr>
      </w:pPr>
      <w:r w:rsidRPr="00D24157">
        <w:rPr>
          <w:rFonts w:ascii="Times New Roman" w:eastAsiaTheme="minorHAnsi" w:hAnsi="Times New Roman" w:cs="Times New Roman"/>
          <w:color w:val="000000"/>
          <w:sz w:val="22"/>
          <w:szCs w:val="22"/>
          <w:lang w:val="bg-BG"/>
        </w:rPr>
        <w:t>Против овог решења може се изјавити жалба Министарству грађевинарства, саобраћаја и инфраструктуре, у року од 8 дана од његовог пријема, а преко овог Органа, таксирана са ________ дин. републичке административне таксе, која се уплаћује на рачун број: ________, позив на број: 97, модел ________.</w:t>
      </w:r>
    </w:p>
    <w:p w14:paraId="7F14816D" w14:textId="77777777" w:rsidR="00D24157" w:rsidRPr="00D24157" w:rsidRDefault="00D24157" w:rsidP="00D24157">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p>
    <w:p w14:paraId="50B61C2C" w14:textId="77777777" w:rsidR="00D24157" w:rsidRPr="00D24157" w:rsidRDefault="00D24157" w:rsidP="00D24157">
      <w:pPr>
        <w:autoSpaceDE w:val="0"/>
        <w:autoSpaceDN w:val="0"/>
        <w:adjustRightInd w:val="0"/>
        <w:spacing w:line="264" w:lineRule="atLeast"/>
        <w:ind w:firstLine="283"/>
        <w:jc w:val="both"/>
        <w:textAlignment w:val="center"/>
        <w:rPr>
          <w:rFonts w:ascii="Times New Roman" w:eastAsiaTheme="minorHAnsi" w:hAnsi="Times New Roman" w:cs="Times New Roman"/>
          <w:b/>
          <w:bCs/>
          <w:color w:val="000000"/>
          <w:sz w:val="22"/>
          <w:szCs w:val="22"/>
          <w:lang w:val="bg-BG"/>
        </w:rPr>
      </w:pPr>
      <w:r w:rsidRPr="00D24157">
        <w:rPr>
          <w:rFonts w:ascii="Times New Roman" w:eastAsiaTheme="minorHAnsi" w:hAnsi="Times New Roman" w:cs="Times New Roman"/>
          <w:b/>
          <w:bCs/>
          <w:color w:val="000000"/>
          <w:sz w:val="22"/>
          <w:szCs w:val="22"/>
          <w:lang w:val="bg-BG"/>
        </w:rPr>
        <w:t>Решење доставити:</w:t>
      </w:r>
    </w:p>
    <w:p w14:paraId="75639B46" w14:textId="77777777" w:rsidR="00D24157" w:rsidRPr="00D24157" w:rsidRDefault="00D24157" w:rsidP="00D24157">
      <w:pPr>
        <w:numPr>
          <w:ilvl w:val="0"/>
          <w:numId w:val="23"/>
        </w:numPr>
        <w:tabs>
          <w:tab w:val="left" w:pos="720"/>
        </w:tabs>
        <w:autoSpaceDE w:val="0"/>
        <w:autoSpaceDN w:val="0"/>
        <w:adjustRightInd w:val="0"/>
        <w:spacing w:line="264" w:lineRule="atLeast"/>
        <w:ind w:left="567" w:hanging="283"/>
        <w:jc w:val="both"/>
        <w:textAlignment w:val="center"/>
        <w:rPr>
          <w:rFonts w:ascii="Times New Roman" w:eastAsiaTheme="minorHAnsi" w:hAnsi="Times New Roman" w:cs="Times New Roman"/>
          <w:color w:val="000000"/>
          <w:sz w:val="22"/>
          <w:szCs w:val="22"/>
          <w:lang w:val="bg-BG"/>
        </w:rPr>
      </w:pPr>
      <w:r w:rsidRPr="00D24157">
        <w:rPr>
          <w:rFonts w:ascii="Times New Roman" w:eastAsiaTheme="minorHAnsi" w:hAnsi="Times New Roman" w:cs="Times New Roman"/>
          <w:color w:val="000000"/>
          <w:sz w:val="22"/>
          <w:szCs w:val="22"/>
          <w:lang w:val="bg-BG"/>
        </w:rPr>
        <w:t>________________,</w:t>
      </w:r>
    </w:p>
    <w:p w14:paraId="0948BDBA" w14:textId="77777777" w:rsidR="00D24157" w:rsidRPr="00D24157" w:rsidRDefault="00D24157" w:rsidP="00D24157">
      <w:pPr>
        <w:numPr>
          <w:ilvl w:val="0"/>
          <w:numId w:val="23"/>
        </w:numPr>
        <w:tabs>
          <w:tab w:val="left" w:pos="720"/>
        </w:tabs>
        <w:autoSpaceDE w:val="0"/>
        <w:autoSpaceDN w:val="0"/>
        <w:adjustRightInd w:val="0"/>
        <w:spacing w:line="264" w:lineRule="atLeast"/>
        <w:ind w:left="567" w:hanging="283"/>
        <w:jc w:val="both"/>
        <w:textAlignment w:val="center"/>
        <w:rPr>
          <w:rFonts w:ascii="Times New Roman" w:eastAsiaTheme="minorHAnsi" w:hAnsi="Times New Roman" w:cs="Times New Roman"/>
          <w:color w:val="000000"/>
          <w:sz w:val="22"/>
          <w:szCs w:val="22"/>
          <w:lang w:val="bg-BG"/>
        </w:rPr>
      </w:pPr>
      <w:r w:rsidRPr="00D24157">
        <w:rPr>
          <w:rFonts w:ascii="Times New Roman" w:eastAsiaTheme="minorHAnsi" w:hAnsi="Times New Roman" w:cs="Times New Roman"/>
          <w:color w:val="000000"/>
          <w:sz w:val="22"/>
          <w:szCs w:val="22"/>
          <w:lang w:val="bg-BG"/>
        </w:rPr>
        <w:t>Градском/Општинском правобранилаштву</w:t>
      </w:r>
    </w:p>
    <w:p w14:paraId="46A32E42" w14:textId="77777777" w:rsidR="00D24157" w:rsidRPr="00D24157" w:rsidRDefault="00D24157" w:rsidP="00D24157">
      <w:pPr>
        <w:numPr>
          <w:ilvl w:val="0"/>
          <w:numId w:val="23"/>
        </w:numPr>
        <w:tabs>
          <w:tab w:val="left" w:pos="720"/>
        </w:tabs>
        <w:autoSpaceDE w:val="0"/>
        <w:autoSpaceDN w:val="0"/>
        <w:adjustRightInd w:val="0"/>
        <w:spacing w:line="264" w:lineRule="atLeast"/>
        <w:ind w:left="567" w:hanging="283"/>
        <w:jc w:val="both"/>
        <w:textAlignment w:val="center"/>
        <w:rPr>
          <w:rFonts w:ascii="Times New Roman" w:eastAsiaTheme="minorHAnsi" w:hAnsi="Times New Roman" w:cs="Times New Roman"/>
          <w:color w:val="000000"/>
          <w:sz w:val="22"/>
          <w:szCs w:val="22"/>
          <w:lang w:val="bg-BG"/>
        </w:rPr>
      </w:pPr>
      <w:r w:rsidRPr="00D24157">
        <w:rPr>
          <w:rFonts w:ascii="Times New Roman" w:eastAsiaTheme="minorHAnsi" w:hAnsi="Times New Roman" w:cs="Times New Roman"/>
          <w:color w:val="000000"/>
          <w:sz w:val="22"/>
          <w:szCs w:val="22"/>
          <w:lang w:val="bg-BG"/>
        </w:rPr>
        <w:t>Архиви.</w:t>
      </w:r>
    </w:p>
    <w:p w14:paraId="7D3281D3" w14:textId="77777777" w:rsidR="00D24157" w:rsidRPr="00D24157" w:rsidRDefault="00D24157" w:rsidP="00D24157">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p>
    <w:p w14:paraId="15AB726B" w14:textId="77777777" w:rsidR="00D24157" w:rsidRPr="00D24157" w:rsidRDefault="00D24157" w:rsidP="00D24157">
      <w:pPr>
        <w:autoSpaceDE w:val="0"/>
        <w:autoSpaceDN w:val="0"/>
        <w:adjustRightInd w:val="0"/>
        <w:spacing w:line="264" w:lineRule="atLeast"/>
        <w:ind w:firstLine="283"/>
        <w:jc w:val="right"/>
        <w:textAlignment w:val="center"/>
        <w:rPr>
          <w:rFonts w:ascii="Times New Roman" w:eastAsiaTheme="minorHAnsi" w:hAnsi="Times New Roman" w:cs="Times New Roman"/>
          <w:color w:val="000000"/>
          <w:sz w:val="22"/>
          <w:szCs w:val="22"/>
          <w:lang w:val="bg-BG"/>
        </w:rPr>
      </w:pPr>
      <w:r w:rsidRPr="00D24157">
        <w:rPr>
          <w:rFonts w:ascii="Times New Roman" w:eastAsiaTheme="minorHAnsi" w:hAnsi="Times New Roman" w:cs="Times New Roman"/>
          <w:color w:val="000000"/>
          <w:sz w:val="22"/>
          <w:szCs w:val="22"/>
          <w:lang w:val="bg-BG"/>
        </w:rPr>
        <w:t>ПОТПИС ОВЛАШЋЕНОГ ЛИЦА</w:t>
      </w:r>
    </w:p>
    <w:p w14:paraId="6D512299" w14:textId="77777777" w:rsidR="00D24157" w:rsidRPr="00D24157" w:rsidRDefault="00D24157" w:rsidP="00D24157">
      <w:pPr>
        <w:autoSpaceDE w:val="0"/>
        <w:autoSpaceDN w:val="0"/>
        <w:adjustRightInd w:val="0"/>
        <w:spacing w:line="264" w:lineRule="atLeast"/>
        <w:ind w:firstLine="283"/>
        <w:jc w:val="right"/>
        <w:textAlignment w:val="center"/>
        <w:rPr>
          <w:rFonts w:ascii="Times New Roman" w:eastAsiaTheme="minorHAnsi" w:hAnsi="Times New Roman" w:cs="Times New Roman"/>
          <w:color w:val="000000"/>
          <w:sz w:val="22"/>
          <w:szCs w:val="22"/>
          <w:lang w:val="bg-BG"/>
        </w:rPr>
      </w:pPr>
      <w:r w:rsidRPr="00D24157">
        <w:rPr>
          <w:rFonts w:ascii="Times New Roman" w:eastAsiaTheme="minorHAnsi" w:hAnsi="Times New Roman" w:cs="Times New Roman"/>
          <w:color w:val="000000"/>
          <w:sz w:val="22"/>
          <w:szCs w:val="22"/>
          <w:lang w:val="bg-BG"/>
        </w:rPr>
        <w:t>_____________________________</w:t>
      </w:r>
      <w:bookmarkStart w:id="0" w:name="_GoBack"/>
      <w:bookmarkEnd w:id="0"/>
    </w:p>
    <w:sectPr w:rsidR="00D24157" w:rsidRPr="00D24157" w:rsidSect="00F9034E">
      <w:pgSz w:w="11901" w:h="16817"/>
      <w:pgMar w:top="1134" w:right="1134"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45800" w14:textId="77777777" w:rsidR="00733069" w:rsidRDefault="00733069" w:rsidP="002E749E">
      <w:r>
        <w:separator/>
      </w:r>
    </w:p>
  </w:endnote>
  <w:endnote w:type="continuationSeparator" w:id="0">
    <w:p w14:paraId="55CE1D3A" w14:textId="77777777" w:rsidR="00733069" w:rsidRDefault="00733069" w:rsidP="002E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 Pro">
    <w:panose1 w:val="02040503050201020203"/>
    <w:charset w:val="00"/>
    <w:family w:val="roman"/>
    <w:notTrueType/>
    <w:pitch w:val="variable"/>
    <w:sig w:usb0="E00002AF" w:usb1="50006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4412C" w14:textId="77777777" w:rsidR="00733069" w:rsidRDefault="00733069" w:rsidP="002E749E">
      <w:r>
        <w:separator/>
      </w:r>
    </w:p>
  </w:footnote>
  <w:footnote w:type="continuationSeparator" w:id="0">
    <w:p w14:paraId="65CC0F3D" w14:textId="77777777" w:rsidR="00733069" w:rsidRDefault="00733069" w:rsidP="002E7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1A2C"/>
    <w:multiLevelType w:val="hybridMultilevel"/>
    <w:tmpl w:val="11A0838C"/>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AE23044"/>
    <w:multiLevelType w:val="hybridMultilevel"/>
    <w:tmpl w:val="5C1ADBE4"/>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BBF439C"/>
    <w:multiLevelType w:val="hybridMultilevel"/>
    <w:tmpl w:val="08DC2A94"/>
    <w:lvl w:ilvl="0" w:tplc="D3A62FA8">
      <w:start w:val="1"/>
      <w:numFmt w:val="bullet"/>
      <w:pStyle w:val="Nabrajanje"/>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E7C6734"/>
    <w:multiLevelType w:val="hybridMultilevel"/>
    <w:tmpl w:val="10EA332A"/>
    <w:lvl w:ilvl="0" w:tplc="31DEA33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B8F72F4"/>
    <w:multiLevelType w:val="hybridMultilevel"/>
    <w:tmpl w:val="A4E4727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1EB423AC"/>
    <w:multiLevelType w:val="hybridMultilevel"/>
    <w:tmpl w:val="28768B4C"/>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24A046D9"/>
    <w:multiLevelType w:val="hybridMultilevel"/>
    <w:tmpl w:val="274C0D5E"/>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24F91685"/>
    <w:multiLevelType w:val="hybridMultilevel"/>
    <w:tmpl w:val="58D07856"/>
    <w:lvl w:ilvl="0" w:tplc="52505D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BEC31BF"/>
    <w:multiLevelType w:val="hybridMultilevel"/>
    <w:tmpl w:val="44721F22"/>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31F66BA5"/>
    <w:multiLevelType w:val="hybridMultilevel"/>
    <w:tmpl w:val="36AE1260"/>
    <w:lvl w:ilvl="0" w:tplc="5B5AE46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5F82346"/>
    <w:multiLevelType w:val="hybridMultilevel"/>
    <w:tmpl w:val="7976358C"/>
    <w:lvl w:ilvl="0" w:tplc="98AEBAD2">
      <w:start w:val="1"/>
      <w:numFmt w:val="upperRoman"/>
      <w:lvlText w:val="%1."/>
      <w:lvlJc w:val="right"/>
      <w:pPr>
        <w:ind w:left="1004" w:hanging="360"/>
      </w:pPr>
      <w:rPr>
        <w:vertAlign w:val="baseline"/>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372301E0"/>
    <w:multiLevelType w:val="hybridMultilevel"/>
    <w:tmpl w:val="24764C5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3875112E"/>
    <w:multiLevelType w:val="hybridMultilevel"/>
    <w:tmpl w:val="DDAA4D80"/>
    <w:lvl w:ilvl="0" w:tplc="04090013">
      <w:start w:val="1"/>
      <w:numFmt w:val="upperRoman"/>
      <w:lvlText w:val="%1."/>
      <w:lvlJc w:val="right"/>
      <w:pPr>
        <w:ind w:left="1347" w:hanging="360"/>
      </w:pPr>
    </w:lvl>
    <w:lvl w:ilvl="1" w:tplc="04090019" w:tentative="1">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13" w15:restartNumberingAfterBreak="0">
    <w:nsid w:val="493C510A"/>
    <w:multiLevelType w:val="hybridMultilevel"/>
    <w:tmpl w:val="04CA1A54"/>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49E21EBD"/>
    <w:multiLevelType w:val="hybridMultilevel"/>
    <w:tmpl w:val="778E08BA"/>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56065BC5"/>
    <w:multiLevelType w:val="hybridMultilevel"/>
    <w:tmpl w:val="A4526FB4"/>
    <w:lvl w:ilvl="0" w:tplc="169A97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CA916C6"/>
    <w:multiLevelType w:val="hybridMultilevel"/>
    <w:tmpl w:val="0B5E7E7C"/>
    <w:lvl w:ilvl="0" w:tplc="174AB5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8B95815"/>
    <w:multiLevelType w:val="hybridMultilevel"/>
    <w:tmpl w:val="454001E8"/>
    <w:lvl w:ilvl="0" w:tplc="0409000F">
      <w:start w:val="1"/>
      <w:numFmt w:val="decimal"/>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6D8B3093"/>
    <w:multiLevelType w:val="hybridMultilevel"/>
    <w:tmpl w:val="8F60D2E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6DB6256D"/>
    <w:multiLevelType w:val="hybridMultilevel"/>
    <w:tmpl w:val="BD76EECA"/>
    <w:lvl w:ilvl="0" w:tplc="E5801E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71563301"/>
    <w:multiLevelType w:val="hybridMultilevel"/>
    <w:tmpl w:val="98C40630"/>
    <w:lvl w:ilvl="0" w:tplc="B80E89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71744B1D"/>
    <w:multiLevelType w:val="hybridMultilevel"/>
    <w:tmpl w:val="454001E8"/>
    <w:lvl w:ilvl="0" w:tplc="0409000F">
      <w:start w:val="1"/>
      <w:numFmt w:val="decimal"/>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729229CD"/>
    <w:multiLevelType w:val="hybridMultilevel"/>
    <w:tmpl w:val="8FD2D238"/>
    <w:lvl w:ilvl="0" w:tplc="DAA488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7A4E434D"/>
    <w:multiLevelType w:val="hybridMultilevel"/>
    <w:tmpl w:val="0B6A459C"/>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7D777EF5"/>
    <w:multiLevelType w:val="hybridMultilevel"/>
    <w:tmpl w:val="3C48EBA8"/>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1"/>
  </w:num>
  <w:num w:numId="2">
    <w:abstractNumId w:val="13"/>
  </w:num>
  <w:num w:numId="3">
    <w:abstractNumId w:val="14"/>
  </w:num>
  <w:num w:numId="4">
    <w:abstractNumId w:val="6"/>
  </w:num>
  <w:num w:numId="5">
    <w:abstractNumId w:val="23"/>
  </w:num>
  <w:num w:numId="6">
    <w:abstractNumId w:val="24"/>
  </w:num>
  <w:num w:numId="7">
    <w:abstractNumId w:val="10"/>
  </w:num>
  <w:num w:numId="8">
    <w:abstractNumId w:val="8"/>
  </w:num>
  <w:num w:numId="9">
    <w:abstractNumId w:val="1"/>
  </w:num>
  <w:num w:numId="10">
    <w:abstractNumId w:val="0"/>
  </w:num>
  <w:num w:numId="11">
    <w:abstractNumId w:val="5"/>
  </w:num>
  <w:num w:numId="12">
    <w:abstractNumId w:val="12"/>
  </w:num>
  <w:num w:numId="13">
    <w:abstractNumId w:val="21"/>
  </w:num>
  <w:num w:numId="14">
    <w:abstractNumId w:val="17"/>
  </w:num>
  <w:num w:numId="15">
    <w:abstractNumId w:val="20"/>
  </w:num>
  <w:num w:numId="16">
    <w:abstractNumId w:val="3"/>
  </w:num>
  <w:num w:numId="17">
    <w:abstractNumId w:val="7"/>
  </w:num>
  <w:num w:numId="18">
    <w:abstractNumId w:val="22"/>
  </w:num>
  <w:num w:numId="19">
    <w:abstractNumId w:val="9"/>
  </w:num>
  <w:num w:numId="20">
    <w:abstractNumId w:val="18"/>
  </w:num>
  <w:num w:numId="21">
    <w:abstractNumId w:val="19"/>
  </w:num>
  <w:num w:numId="22">
    <w:abstractNumId w:val="15"/>
  </w:num>
  <w:num w:numId="23">
    <w:abstractNumId w:val="2"/>
  </w:num>
  <w:num w:numId="24">
    <w:abstractNumId w:val="1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12A"/>
    <w:rsid w:val="000154C5"/>
    <w:rsid w:val="00031A2B"/>
    <w:rsid w:val="0009189D"/>
    <w:rsid w:val="000D200D"/>
    <w:rsid w:val="000F53BB"/>
    <w:rsid w:val="00112342"/>
    <w:rsid w:val="001433BF"/>
    <w:rsid w:val="00164087"/>
    <w:rsid w:val="00172D1D"/>
    <w:rsid w:val="00190524"/>
    <w:rsid w:val="00197E27"/>
    <w:rsid w:val="001E13F3"/>
    <w:rsid w:val="00206138"/>
    <w:rsid w:val="002076C4"/>
    <w:rsid w:val="00224DF0"/>
    <w:rsid w:val="002572D4"/>
    <w:rsid w:val="0026266A"/>
    <w:rsid w:val="002B7ED3"/>
    <w:rsid w:val="002E749E"/>
    <w:rsid w:val="002F69BB"/>
    <w:rsid w:val="00325276"/>
    <w:rsid w:val="003F6870"/>
    <w:rsid w:val="003F7EA8"/>
    <w:rsid w:val="00435069"/>
    <w:rsid w:val="00447DC4"/>
    <w:rsid w:val="0046127C"/>
    <w:rsid w:val="004A1D6D"/>
    <w:rsid w:val="00520D8F"/>
    <w:rsid w:val="0055131B"/>
    <w:rsid w:val="00565B8B"/>
    <w:rsid w:val="00631372"/>
    <w:rsid w:val="00733069"/>
    <w:rsid w:val="00735CE9"/>
    <w:rsid w:val="007A7BB1"/>
    <w:rsid w:val="007C24B1"/>
    <w:rsid w:val="007D6AFE"/>
    <w:rsid w:val="00833F29"/>
    <w:rsid w:val="00857FBF"/>
    <w:rsid w:val="0086731E"/>
    <w:rsid w:val="008B2FC6"/>
    <w:rsid w:val="00907B18"/>
    <w:rsid w:val="009423F4"/>
    <w:rsid w:val="009B012A"/>
    <w:rsid w:val="009F4132"/>
    <w:rsid w:val="009F4FF4"/>
    <w:rsid w:val="00A34F2D"/>
    <w:rsid w:val="00AD2CAC"/>
    <w:rsid w:val="00B25827"/>
    <w:rsid w:val="00B4046E"/>
    <w:rsid w:val="00B84B8C"/>
    <w:rsid w:val="00B84BE8"/>
    <w:rsid w:val="00C206AC"/>
    <w:rsid w:val="00C46914"/>
    <w:rsid w:val="00C702CC"/>
    <w:rsid w:val="00CE060C"/>
    <w:rsid w:val="00CF4AC0"/>
    <w:rsid w:val="00D24157"/>
    <w:rsid w:val="00D73D47"/>
    <w:rsid w:val="00D80DBC"/>
    <w:rsid w:val="00DF04B8"/>
    <w:rsid w:val="00E36F86"/>
    <w:rsid w:val="00E56EC9"/>
    <w:rsid w:val="00E65958"/>
    <w:rsid w:val="00E86635"/>
    <w:rsid w:val="00F2525C"/>
    <w:rsid w:val="00F36451"/>
    <w:rsid w:val="00F53D67"/>
    <w:rsid w:val="00F64B73"/>
    <w:rsid w:val="00FB02E9"/>
    <w:rsid w:val="00FB6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BA6F4"/>
  <w14:defaultImageDpi w14:val="32767"/>
  <w15:chartTrackingRefBased/>
  <w15:docId w15:val="{10FF13E2-3113-7646-96C9-10AD374B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4B8"/>
    <w:pPr>
      <w:ind w:left="720"/>
      <w:contextualSpacing/>
    </w:pPr>
  </w:style>
  <w:style w:type="paragraph" w:customStyle="1" w:styleId="Fusnota">
    <w:name w:val="Fusnota"/>
    <w:basedOn w:val="Normal"/>
    <w:uiPriority w:val="99"/>
    <w:rsid w:val="002E749E"/>
    <w:pPr>
      <w:autoSpaceDE w:val="0"/>
      <w:autoSpaceDN w:val="0"/>
      <w:adjustRightInd w:val="0"/>
      <w:spacing w:line="288" w:lineRule="auto"/>
      <w:ind w:left="227" w:hanging="227"/>
      <w:jc w:val="both"/>
      <w:textAlignment w:val="center"/>
    </w:pPr>
    <w:rPr>
      <w:rFonts w:ascii="Minion Pro" w:eastAsiaTheme="minorHAnsi" w:hAnsi="Minion Pro" w:cs="Minion Pro"/>
      <w:color w:val="000000"/>
      <w:sz w:val="18"/>
      <w:szCs w:val="18"/>
      <w:lang w:val="bg-BG"/>
    </w:rPr>
  </w:style>
  <w:style w:type="paragraph" w:customStyle="1" w:styleId="Tekst">
    <w:name w:val="Tekst"/>
    <w:basedOn w:val="Normal"/>
    <w:uiPriority w:val="99"/>
    <w:rsid w:val="001433BF"/>
    <w:pPr>
      <w:autoSpaceDE w:val="0"/>
      <w:autoSpaceDN w:val="0"/>
      <w:adjustRightInd w:val="0"/>
      <w:spacing w:line="264" w:lineRule="atLeast"/>
      <w:ind w:firstLine="283"/>
      <w:jc w:val="both"/>
      <w:textAlignment w:val="center"/>
    </w:pPr>
    <w:rPr>
      <w:rFonts w:ascii="Minion Pro" w:eastAsiaTheme="minorHAnsi" w:hAnsi="Minion Pro" w:cs="Minion Pro"/>
      <w:color w:val="000000"/>
      <w:sz w:val="22"/>
      <w:szCs w:val="22"/>
      <w:lang w:val="bg-BG"/>
    </w:rPr>
  </w:style>
  <w:style w:type="paragraph" w:customStyle="1" w:styleId="Nabrajanje1">
    <w:name w:val="Nabrajanje 1."/>
    <w:basedOn w:val="Normal"/>
    <w:uiPriority w:val="99"/>
    <w:rsid w:val="001433BF"/>
    <w:pPr>
      <w:tabs>
        <w:tab w:val="left" w:pos="720"/>
      </w:tabs>
      <w:autoSpaceDE w:val="0"/>
      <w:autoSpaceDN w:val="0"/>
      <w:adjustRightInd w:val="0"/>
      <w:spacing w:line="264" w:lineRule="atLeast"/>
      <w:ind w:left="567" w:hanging="283"/>
      <w:jc w:val="both"/>
      <w:textAlignment w:val="center"/>
    </w:pPr>
    <w:rPr>
      <w:rFonts w:ascii="Minion Pro" w:eastAsiaTheme="minorHAnsi" w:hAnsi="Minion Pro" w:cs="Minion Pro"/>
      <w:color w:val="000000"/>
      <w:sz w:val="22"/>
      <w:szCs w:val="22"/>
      <w:lang w:val="bg-BG"/>
    </w:rPr>
  </w:style>
  <w:style w:type="paragraph" w:customStyle="1" w:styleId="Clan">
    <w:name w:val="Clan"/>
    <w:basedOn w:val="Normal"/>
    <w:uiPriority w:val="99"/>
    <w:rsid w:val="001433BF"/>
    <w:pPr>
      <w:suppressAutoHyphens/>
      <w:autoSpaceDE w:val="0"/>
      <w:autoSpaceDN w:val="0"/>
      <w:adjustRightInd w:val="0"/>
      <w:spacing w:line="264" w:lineRule="atLeast"/>
      <w:jc w:val="center"/>
      <w:textAlignment w:val="center"/>
    </w:pPr>
    <w:rPr>
      <w:rFonts w:ascii="Minion Pro" w:eastAsiaTheme="minorHAnsi" w:hAnsi="Minion Pro" w:cs="Minion Pro"/>
      <w:b/>
      <w:bCs/>
      <w:color w:val="000000"/>
      <w:sz w:val="22"/>
      <w:szCs w:val="22"/>
    </w:rPr>
  </w:style>
  <w:style w:type="paragraph" w:customStyle="1" w:styleId="Pravnosredstvo">
    <w:name w:val="Pravno sredstvo"/>
    <w:basedOn w:val="Tekst"/>
    <w:uiPriority w:val="99"/>
    <w:rsid w:val="00F64B73"/>
    <w:pPr>
      <w:ind w:right="3827"/>
    </w:pPr>
  </w:style>
  <w:style w:type="paragraph" w:customStyle="1" w:styleId="Nabrajanje">
    <w:name w:val="Nabrajanje"/>
    <w:basedOn w:val="ListParagraph"/>
    <w:uiPriority w:val="99"/>
    <w:rsid w:val="000F53BB"/>
    <w:pPr>
      <w:numPr>
        <w:numId w:val="23"/>
      </w:numPr>
      <w:tabs>
        <w:tab w:val="num" w:pos="360"/>
        <w:tab w:val="left" w:pos="720"/>
      </w:tabs>
      <w:autoSpaceDE w:val="0"/>
      <w:autoSpaceDN w:val="0"/>
      <w:adjustRightInd w:val="0"/>
      <w:spacing w:line="264" w:lineRule="atLeast"/>
      <w:ind w:left="568" w:hanging="284"/>
      <w:jc w:val="both"/>
      <w:textAlignment w:val="center"/>
    </w:pPr>
    <w:rPr>
      <w:rFonts w:ascii="Times New Roman" w:eastAsiaTheme="minorHAnsi" w:hAnsi="Times New Roman" w:cs="Times New Roman"/>
      <w:color w:val="000000"/>
      <w:sz w:val="22"/>
      <w:szCs w:val="22"/>
      <w:lang w:val="bg-BG"/>
    </w:rPr>
  </w:style>
  <w:style w:type="paragraph" w:customStyle="1" w:styleId="Nabrajanje11-1">
    <w:name w:val="Nabrajanje 1.1. - 1."/>
    <w:basedOn w:val="Normal"/>
    <w:uiPriority w:val="99"/>
    <w:rsid w:val="0055131B"/>
    <w:pPr>
      <w:tabs>
        <w:tab w:val="left" w:pos="907"/>
      </w:tabs>
      <w:autoSpaceDE w:val="0"/>
      <w:autoSpaceDN w:val="0"/>
      <w:adjustRightInd w:val="0"/>
      <w:spacing w:line="264" w:lineRule="atLeast"/>
      <w:ind w:left="850" w:hanging="283"/>
      <w:jc w:val="both"/>
      <w:textAlignment w:val="center"/>
    </w:pPr>
    <w:rPr>
      <w:rFonts w:ascii="Minion Pro" w:eastAsiaTheme="minorHAnsi" w:hAnsi="Minion Pro" w:cs="Minion Pro"/>
      <w:color w:val="000000"/>
      <w:sz w:val="22"/>
      <w:szCs w:val="22"/>
      <w:lang w:val="bg-BG"/>
    </w:rPr>
  </w:style>
  <w:style w:type="paragraph" w:customStyle="1" w:styleId="NoParagraphStyle">
    <w:name w:val="[No Paragraph Style]"/>
    <w:rsid w:val="00C702CC"/>
    <w:pPr>
      <w:autoSpaceDE w:val="0"/>
      <w:autoSpaceDN w:val="0"/>
      <w:adjustRightInd w:val="0"/>
      <w:spacing w:line="288" w:lineRule="auto"/>
      <w:textAlignment w:val="center"/>
    </w:pPr>
    <w:rPr>
      <w:rFonts w:ascii="Times New Roman" w:hAnsi="Times New Roman" w:cs="Times New Roman"/>
      <w:color w:val="000000"/>
    </w:rPr>
  </w:style>
  <w:style w:type="paragraph" w:customStyle="1" w:styleId="Obrazloenje">
    <w:name w:val="Obrazloženje"/>
    <w:basedOn w:val="Tekst"/>
    <w:uiPriority w:val="99"/>
    <w:rsid w:val="00C702CC"/>
    <w:pPr>
      <w:ind w:firstLine="0"/>
      <w:jc w:val="center"/>
    </w:pPr>
    <w:rPr>
      <w:b/>
      <w:bCs/>
    </w:rPr>
  </w:style>
  <w:style w:type="paragraph" w:customStyle="1" w:styleId="Tekstitaliknapomena">
    <w:name w:val="Tekst italik napomena"/>
    <w:basedOn w:val="Tekst"/>
    <w:uiPriority w:val="99"/>
    <w:rsid w:val="00031A2B"/>
    <w:pPr>
      <w:ind w:firstLine="0"/>
    </w:pPr>
    <w:rPr>
      <w:i/>
      <w:iCs/>
    </w:rPr>
  </w:style>
  <w:style w:type="paragraph" w:customStyle="1" w:styleId="Nabrajanje11">
    <w:name w:val="Nabrajanje 1.1."/>
    <w:basedOn w:val="Nabrajanje"/>
    <w:uiPriority w:val="99"/>
    <w:rsid w:val="00031A2B"/>
    <w:pPr>
      <w:numPr>
        <w:numId w:val="0"/>
      </w:numPr>
      <w:tabs>
        <w:tab w:val="clear" w:pos="720"/>
        <w:tab w:val="left" w:pos="907"/>
      </w:tabs>
      <w:ind w:left="850" w:hanging="283"/>
      <w:contextualSpacing w:val="0"/>
    </w:pPr>
    <w:rPr>
      <w:rFonts w:ascii="Minion Pro" w:hAnsi="Minion Pro" w:cs="Minion Pro"/>
    </w:rPr>
  </w:style>
  <w:style w:type="character" w:styleId="FootnoteReference">
    <w:name w:val="footnote reference"/>
    <w:basedOn w:val="DefaultParagraphFont"/>
    <w:uiPriority w:val="99"/>
    <w:rsid w:val="00E36F86"/>
    <w:rPr>
      <w:w w:val="1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2020-09-16T08:59:00Z</dcterms:created>
  <dcterms:modified xsi:type="dcterms:W3CDTF">2020-09-16T08:59:00Z</dcterms:modified>
</cp:coreProperties>
</file>